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sz w:val="36"/>
          <w:szCs w:val="36"/>
          <w:lang w:eastAsia="de-DE"/>
        </w:rPr>
        <w:t xml:space="preserve">Übersicht fehlende Jugendteams </w:t>
      </w:r>
      <w:hyperlink r:id="rId2">
        <w:r>
          <w:rPr>
            <w:rStyle w:val="Internetlink"/>
            <w:rFonts w:eastAsia="Times New Roman" w:cs="Arial" w:ascii="Arial" w:hAnsi="Arial"/>
            <w:b/>
            <w:sz w:val="36"/>
            <w:szCs w:val="36"/>
            <w:lang w:eastAsia="de-DE"/>
          </w:rPr>
          <w:t>Bezirk Stuttgart</w:t>
        </w:r>
      </w:hyperlink>
      <w:r>
        <w:rPr>
          <w:rFonts w:eastAsia="Times New Roman" w:cs="Arial" w:ascii="Arial" w:hAnsi="Arial"/>
          <w:b/>
          <w:sz w:val="36"/>
          <w:szCs w:val="36"/>
          <w:lang w:eastAsia="de-DE"/>
        </w:rPr>
        <w:t xml:space="preserve">   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lang w:eastAsia="de-DE"/>
        </w:rPr>
        <w:t>Stand: 19.06.2018</w:t>
      </w:r>
    </w:p>
    <w:p>
      <w:pPr>
        <w:pStyle w:val="Normal"/>
        <w:rPr>
          <w:rFonts w:ascii="Arial" w:hAnsi="Arial" w:eastAsia="Times New Roman" w:cs="Arial"/>
          <w:lang w:eastAsia="de-DE"/>
        </w:rPr>
      </w:pPr>
      <w:r>
        <w:rPr>
          <w:rFonts w:eastAsia="Times New Roman" w:cs="Arial" w:ascii="Arial" w:hAnsi="Arial"/>
          <w:lang w:eastAsia="de-DE"/>
        </w:rPr>
      </w:r>
    </w:p>
    <w:tbl>
      <w:tblPr>
        <w:tblW w:w="9240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73" w:type="dxa"/>
          <w:bottom w:w="0" w:type="dxa"/>
          <w:right w:w="108" w:type="dxa"/>
        </w:tblCellMar>
      </w:tblPr>
      <w:tblGrid>
        <w:gridCol w:w="2448"/>
        <w:gridCol w:w="1122"/>
        <w:gridCol w:w="1080"/>
        <w:gridCol w:w="1140"/>
        <w:gridCol w:w="1125"/>
        <w:gridCol w:w="1140"/>
        <w:gridCol w:w="1185"/>
      </w:tblGrid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4"/>
                <w:szCs w:val="24"/>
                <w:lang w:eastAsia="de-DE"/>
              </w:rPr>
            </w:pPr>
            <w:r>
              <w:rPr>
                <w:rFonts w:eastAsia="Times New Roman" w:cs="Arial" w:ascii="Arial" w:hAnsi="Arial"/>
                <w:b/>
                <w:sz w:val="24"/>
                <w:szCs w:val="24"/>
                <w:lang w:eastAsia="de-DE"/>
              </w:rPr>
              <w:t>Verein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201</w:t>
            </w:r>
            <w:r>
              <w:rPr>
                <w:rFonts w:cs="Arial" w:ascii="Arial" w:hAnsi="Arial"/>
                <w:b/>
                <w:sz w:val="24"/>
                <w:szCs w:val="24"/>
              </w:rPr>
              <w:t>4</w:t>
            </w:r>
            <w:r>
              <w:rPr>
                <w:rFonts w:cs="Arial" w:ascii="Arial" w:hAnsi="Arial"/>
                <w:b/>
                <w:sz w:val="24"/>
                <w:szCs w:val="24"/>
              </w:rPr>
              <w:t>/1</w:t>
            </w:r>
            <w:r>
              <w:rPr>
                <w:rFonts w:cs="Arial"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201</w:t>
            </w:r>
            <w:r>
              <w:rPr>
                <w:rFonts w:cs="Arial" w:ascii="Arial" w:hAnsi="Arial"/>
                <w:b/>
                <w:sz w:val="24"/>
                <w:szCs w:val="24"/>
              </w:rPr>
              <w:t>5</w:t>
            </w:r>
            <w:r>
              <w:rPr>
                <w:rFonts w:cs="Arial" w:ascii="Arial" w:hAnsi="Arial"/>
                <w:b/>
                <w:sz w:val="24"/>
                <w:szCs w:val="24"/>
              </w:rPr>
              <w:t>/1</w:t>
            </w:r>
            <w:r>
              <w:rPr>
                <w:rFonts w:cs="Arial"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201</w:t>
            </w:r>
            <w:r>
              <w:rPr>
                <w:rFonts w:cs="Arial" w:ascii="Arial" w:hAnsi="Arial"/>
                <w:b/>
                <w:sz w:val="24"/>
                <w:szCs w:val="24"/>
              </w:rPr>
              <w:t>6</w:t>
            </w:r>
            <w:r>
              <w:rPr>
                <w:rFonts w:cs="Arial" w:ascii="Arial" w:hAnsi="Arial"/>
                <w:b/>
                <w:sz w:val="24"/>
                <w:szCs w:val="24"/>
              </w:rPr>
              <w:t>/1</w:t>
            </w:r>
            <w:r>
              <w:rPr>
                <w:rFonts w:cs="Arial" w:ascii="Arial" w:hAnsi="Arial"/>
                <w:b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201</w:t>
            </w:r>
            <w:r>
              <w:rPr>
                <w:rFonts w:cs="Arial" w:ascii="Arial" w:hAnsi="Arial"/>
                <w:b/>
                <w:sz w:val="24"/>
                <w:szCs w:val="24"/>
              </w:rPr>
              <w:t>7</w:t>
            </w:r>
            <w:r>
              <w:rPr>
                <w:rFonts w:cs="Arial" w:ascii="Arial" w:hAnsi="Arial"/>
                <w:b/>
                <w:sz w:val="24"/>
                <w:szCs w:val="24"/>
              </w:rPr>
              <w:t>/1</w:t>
            </w:r>
            <w:r>
              <w:rPr>
                <w:rFonts w:cs="Arial" w:ascii="Arial" w:hAnsi="Arial"/>
                <w:b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2018/19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2019/20</w:t>
            </w:r>
          </w:p>
        </w:tc>
      </w:tr>
      <w:tr>
        <w:trPr>
          <w:trHeight w:val="534" w:hRule="atLeast"/>
        </w:trPr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Internetlink"/>
                  <w:rFonts w:eastAsia="Times New Roman" w:cs="Arial" w:ascii="Arial" w:hAnsi="Arial"/>
                  <w:b w:val="false"/>
                  <w:bCs w:val="false"/>
                  <w:i/>
                  <w:iCs/>
                  <w:lang w:eastAsia="de-DE"/>
                </w:rPr>
                <w:t>TSV Birkach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lang w:eastAsia="de-DE"/>
              </w:rPr>
              <w:t xml:space="preserve"> (14002)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TSV-JAHN Büsnau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(14004)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TSV Makkabi Stuttgart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(14006)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SV Fasanenhof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(14007)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Internetlink"/>
                  <w:rFonts w:eastAsia="Times New Roman" w:cs="Arial" w:ascii="Arial" w:hAnsi="Arial"/>
                  <w:b w:val="false"/>
                  <w:bCs w:val="false"/>
                  <w:i/>
                  <w:iCs/>
                  <w:lang w:eastAsia="de-DE"/>
                </w:rPr>
                <w:t>SKG Gablenberg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lang w:eastAsia="de-DE"/>
              </w:rPr>
              <w:t xml:space="preserve"> (14009)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SV Heslach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(14012)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i/>
                <w:i/>
                <w:lang w:eastAsia="de-DE"/>
              </w:rPr>
            </w:pPr>
            <w:r>
              <w:rPr>
                <w:rFonts w:eastAsia="Times New Roman" w:cs="Arial" w:ascii="Arial" w:hAnsi="Arial"/>
                <w:i/>
                <w:lang w:eastAsia="de-DE"/>
              </w:rPr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TSV Heumaden 1893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(14013)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Internetlink"/>
                  <w:rFonts w:eastAsia="Times New Roman" w:cs="Arial" w:ascii="Arial" w:hAnsi="Arial"/>
                  <w:b w:val="false"/>
                  <w:bCs w:val="false"/>
                  <w:i/>
                  <w:iCs/>
                  <w:lang w:eastAsia="de-DE"/>
                </w:rPr>
                <w:t>TSV S-Mühlhausen</w:t>
              </w:r>
            </w:hyperlink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lang w:eastAsia="de-DE"/>
              </w:rPr>
              <w:t xml:space="preserve"> (14016)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cs="Arial" w:ascii="Arial" w:hAnsi="Arial"/>
                <w:b w:val="false"/>
                <w:bCs w:val="false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/>
            </w:pP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0</w:t>
            </w:r>
          </w:p>
        </w:tc>
      </w:tr>
      <w:tr>
        <w:trPr/>
        <w:tc>
          <w:tcPr>
            <w:tcW w:w="244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Internetlink"/>
                  <w:rFonts w:eastAsia="Times New Roman" w:cs="Arial" w:ascii="Arial" w:hAnsi="Arial"/>
                  <w:b w:val="false"/>
                  <w:bCs w:val="false"/>
                  <w:i/>
                  <w:iCs/>
                  <w:lang w:eastAsia="de-DE"/>
                </w:rPr>
                <w:t xml:space="preserve">TV </w:t>
              </w:r>
            </w:hyperlink>
            <w:r>
              <w:rPr>
                <w:rStyle w:val="Internetlink"/>
                <w:rFonts w:eastAsia="Times New Roman" w:cs="Arial" w:ascii="Arial" w:hAnsi="Arial"/>
                <w:b w:val="false"/>
                <w:bCs w:val="false"/>
                <w:i/>
                <w:iCs/>
                <w:lang w:eastAsia="de-DE"/>
              </w:rPr>
              <w:t>Obertürkheim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lang w:eastAsia="de-DE"/>
              </w:rPr>
              <w:t xml:space="preserve"> (1401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lang w:eastAsia="de-DE"/>
              </w:rPr>
              <w:t>8</w:t>
            </w:r>
            <w:r>
              <w:rPr>
                <w:rFonts w:eastAsia="Times New Roman" w:cs="Arial" w:ascii="Arial" w:hAnsi="Arial"/>
                <w:b w:val="false"/>
                <w:bCs w:val="false"/>
                <w:i/>
                <w:iCs/>
                <w:lang w:eastAsia="de-DE"/>
              </w:rPr>
              <w:t xml:space="preserve">) </w:t>
            </w:r>
          </w:p>
        </w:tc>
        <w:tc>
          <w:tcPr>
            <w:tcW w:w="1122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0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0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0</w:t>
            </w:r>
          </w:p>
        </w:tc>
        <w:tc>
          <w:tcPr>
            <w:tcW w:w="114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1</w:t>
            </w:r>
          </w:p>
        </w:tc>
        <w:tc>
          <w:tcPr>
            <w:tcW w:w="11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/>
                <w:i/>
                <w:i/>
                <w:iCs/>
              </w:rPr>
            </w:pPr>
            <w:r>
              <w:rPr>
                <w:rFonts w:ascii="Arial" w:hAnsi="Arial"/>
                <w:i/>
                <w:iCs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TGV Rotenberg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(14020)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TSV Steinhaldenfeld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(14024)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SKG Stuttgart Max-Eyth-See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(14025)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ESV Rot-Weiß Stuttgart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(14029)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PSV Stuttgart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(14030)  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TSV Weilimdorf 1948 e.V.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(14031)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Schneeschuhverein Stuttgart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(14032)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DJK Stuttgart-Süd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(14038)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  <w:tr>
        <w:trPr/>
        <w:tc>
          <w:tcPr>
            <w:tcW w:w="2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Internetlink"/>
                  <w:rFonts w:eastAsia="Times New Roman" w:cs="Arial" w:ascii="Arial" w:hAnsi="Arial"/>
                  <w:i/>
                  <w:lang w:eastAsia="de-DE"/>
                </w:rPr>
                <w:t>SV Stuttgarter Kickers</w:t>
              </w:r>
            </w:hyperlink>
            <w:r>
              <w:rPr>
                <w:rFonts w:eastAsia="Times New Roman" w:cs="Arial" w:ascii="Arial" w:hAnsi="Arial"/>
                <w:i/>
                <w:lang w:eastAsia="de-DE"/>
              </w:rPr>
              <w:t xml:space="preserve"> (14039) </w:t>
            </w:r>
          </w:p>
        </w:tc>
        <w:tc>
          <w:tcPr>
            <w:tcW w:w="1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pacing w:before="0" w:after="200"/>
              <w:rPr/>
            </w:pPr>
            <w:r>
              <w:rPr>
                <w:rFonts w:cs="Arial" w:ascii="Arial" w:hAnsi="Arial"/>
                <w:i/>
              </w:rPr>
              <w:t>0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Für die Saison 2019/20 ist der TV Obertürkheim leider wieder aus dem Spielbetrieb ausgeschieden.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de-DE" w:eastAsia="zh-CN" w:bidi="ar-SA"/>
    </w:rPr>
  </w:style>
  <w:style w:type="paragraph" w:styleId="Berschrift1">
    <w:name w:val="Heading 1"/>
    <w:basedOn w:val="Normal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Berschrift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  <w:sz w:val="20"/>
    </w:rPr>
  </w:style>
  <w:style w:type="character" w:styleId="WW8Num19z1">
    <w:name w:val="WW8Num19z1"/>
    <w:qFormat/>
    <w:rPr>
      <w:rFonts w:ascii="Courier New" w:hAnsi="Courier New" w:cs="Courier New"/>
      <w:sz w:val="20"/>
    </w:rPr>
  </w:style>
  <w:style w:type="character" w:styleId="WW8Num19z2">
    <w:name w:val="WW8Num19z2"/>
    <w:qFormat/>
    <w:rPr>
      <w:rFonts w:ascii="Wingdings" w:hAnsi="Wingdings" w:cs="Wingdings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  <w:sz w:val="20"/>
    </w:rPr>
  </w:style>
  <w:style w:type="character" w:styleId="WW8Num24z1">
    <w:name w:val="WW8Num24z1"/>
    <w:qFormat/>
    <w:rPr>
      <w:rFonts w:ascii="Courier New" w:hAnsi="Courier New" w:cs="Courier New"/>
      <w:sz w:val="20"/>
    </w:rPr>
  </w:style>
  <w:style w:type="character" w:styleId="WW8Num24z2">
    <w:name w:val="WW8Num24z2"/>
    <w:qFormat/>
    <w:rPr>
      <w:rFonts w:ascii="Wingdings" w:hAnsi="Wingdings" w:cs="Wingdings"/>
      <w:sz w:val="20"/>
    </w:rPr>
  </w:style>
  <w:style w:type="character" w:styleId="WW8Num25z0">
    <w:name w:val="WW8Num25z0"/>
    <w:qFormat/>
    <w:rPr>
      <w:rFonts w:ascii="Symbol" w:hAnsi="Symbol" w:cs="Symbol"/>
      <w:sz w:val="20"/>
    </w:rPr>
  </w:style>
  <w:style w:type="character" w:styleId="WW8Num25z1">
    <w:name w:val="WW8Num25z1"/>
    <w:qFormat/>
    <w:rPr>
      <w:rFonts w:ascii="Courier New" w:hAnsi="Courier New" w:cs="Courier New"/>
      <w:sz w:val="20"/>
    </w:rPr>
  </w:style>
  <w:style w:type="character" w:styleId="WW8Num25z2">
    <w:name w:val="WW8Num25z2"/>
    <w:qFormat/>
    <w:rPr>
      <w:rFonts w:ascii="Wingdings" w:hAnsi="Wingdings" w:cs="Wingdings"/>
      <w:sz w:val="20"/>
    </w:rPr>
  </w:style>
  <w:style w:type="character" w:styleId="WW8Num26z0">
    <w:name w:val="WW8Num26z0"/>
    <w:qFormat/>
    <w:rPr>
      <w:rFonts w:ascii="Symbol" w:hAnsi="Symbol" w:cs="Symbol"/>
      <w:sz w:val="20"/>
    </w:rPr>
  </w:style>
  <w:style w:type="character" w:styleId="WW8Num26z1">
    <w:name w:val="WW8Num26z1"/>
    <w:qFormat/>
    <w:rPr>
      <w:rFonts w:ascii="Courier New" w:hAnsi="Courier New" w:cs="Courier New"/>
      <w:sz w:val="20"/>
    </w:rPr>
  </w:style>
  <w:style w:type="character" w:styleId="WW8Num26z2">
    <w:name w:val="WW8Num26z2"/>
    <w:qFormat/>
    <w:rPr>
      <w:rFonts w:ascii="Wingdings" w:hAnsi="Wingdings" w:cs="Wingdings"/>
      <w:sz w:val="20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sz w:val="20"/>
    </w:rPr>
  </w:style>
  <w:style w:type="character" w:styleId="WW8Num28z1">
    <w:name w:val="WW8Num28z1"/>
    <w:qFormat/>
    <w:rPr>
      <w:rFonts w:ascii="Courier New" w:hAnsi="Courier New" w:cs="Courier New"/>
      <w:sz w:val="20"/>
    </w:rPr>
  </w:style>
  <w:style w:type="character" w:styleId="WW8Num28z2">
    <w:name w:val="WW8Num28z2"/>
    <w:qFormat/>
    <w:rPr>
      <w:rFonts w:ascii="Wingdings" w:hAnsi="Wingdings" w:cs="Wingdings"/>
      <w:sz w:val="20"/>
    </w:rPr>
  </w:style>
  <w:style w:type="character" w:styleId="WW8Num29z0">
    <w:name w:val="WW8Num29z0"/>
    <w:qFormat/>
    <w:rPr>
      <w:rFonts w:ascii="Symbol" w:hAnsi="Symbol" w:cs="Symbol"/>
      <w:sz w:val="20"/>
    </w:rPr>
  </w:style>
  <w:style w:type="character" w:styleId="WW8Num29z1">
    <w:name w:val="WW8Num29z1"/>
    <w:qFormat/>
    <w:rPr>
      <w:rFonts w:ascii="Courier New" w:hAnsi="Courier New" w:cs="Courier New"/>
      <w:sz w:val="20"/>
    </w:rPr>
  </w:style>
  <w:style w:type="character" w:styleId="WW8Num29z2">
    <w:name w:val="WW8Num29z2"/>
    <w:qFormat/>
    <w:rPr>
      <w:rFonts w:ascii="Wingdings" w:hAnsi="Wingdings" w:cs="Wingdings"/>
      <w:sz w:val="20"/>
    </w:rPr>
  </w:style>
  <w:style w:type="character" w:styleId="WW8Num30z0">
    <w:name w:val="WW8Num30z0"/>
    <w:qFormat/>
    <w:rPr>
      <w:rFonts w:ascii="Symbol" w:hAnsi="Symbol" w:cs="Symbol"/>
      <w:sz w:val="20"/>
    </w:rPr>
  </w:style>
  <w:style w:type="character" w:styleId="WW8Num30z1">
    <w:name w:val="WW8Num30z1"/>
    <w:qFormat/>
    <w:rPr>
      <w:rFonts w:ascii="Courier New" w:hAnsi="Courier New" w:cs="Courier New"/>
      <w:sz w:val="20"/>
    </w:rPr>
  </w:style>
  <w:style w:type="character" w:styleId="WW8Num30z2">
    <w:name w:val="WW8Num30z2"/>
    <w:qFormat/>
    <w:rPr>
      <w:rFonts w:ascii="Wingdings" w:hAnsi="Wingdings" w:cs="Wingdings"/>
      <w:sz w:val="20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33z0">
    <w:name w:val="WW8Num33z0"/>
    <w:qFormat/>
    <w:rPr>
      <w:rFonts w:ascii="Symbol" w:hAnsi="Symbol" w:cs="Symbol"/>
      <w:sz w:val="20"/>
    </w:rPr>
  </w:style>
  <w:style w:type="character" w:styleId="WW8Num33z1">
    <w:name w:val="WW8Num33z1"/>
    <w:qFormat/>
    <w:rPr>
      <w:rFonts w:ascii="Courier New" w:hAnsi="Courier New" w:cs="Courier New"/>
      <w:sz w:val="20"/>
    </w:rPr>
  </w:style>
  <w:style w:type="character" w:styleId="WW8Num33z2">
    <w:name w:val="WW8Num33z2"/>
    <w:qFormat/>
    <w:rPr>
      <w:rFonts w:ascii="Wingdings" w:hAnsi="Wingdings" w:cs="Wingdings"/>
      <w:sz w:val="20"/>
    </w:rPr>
  </w:style>
  <w:style w:type="character" w:styleId="WW8Num34z0">
    <w:name w:val="WW8Num34z0"/>
    <w:qFormat/>
    <w:rPr>
      <w:rFonts w:ascii="Symbol" w:hAnsi="Symbol" w:cs="Symbol"/>
      <w:sz w:val="20"/>
    </w:rPr>
  </w:style>
  <w:style w:type="character" w:styleId="WW8Num34z1">
    <w:name w:val="WW8Num34z1"/>
    <w:qFormat/>
    <w:rPr>
      <w:rFonts w:ascii="Courier New" w:hAnsi="Courier New" w:cs="Courier New"/>
      <w:sz w:val="20"/>
    </w:rPr>
  </w:style>
  <w:style w:type="character" w:styleId="WW8Num34z2">
    <w:name w:val="WW8Num34z2"/>
    <w:qFormat/>
    <w:rPr>
      <w:rFonts w:ascii="Wingdings" w:hAnsi="Wingdings" w:cs="Wingdings"/>
      <w:sz w:val="20"/>
    </w:rPr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WW8Num36z0">
    <w:name w:val="WW8Num36z0"/>
    <w:qFormat/>
    <w:rPr>
      <w:rFonts w:ascii="Symbol" w:hAnsi="Symbol" w:cs="Symbol"/>
      <w:sz w:val="20"/>
    </w:rPr>
  </w:style>
  <w:style w:type="character" w:styleId="WW8Num36z1">
    <w:name w:val="WW8Num36z1"/>
    <w:qFormat/>
    <w:rPr>
      <w:rFonts w:ascii="Courier New" w:hAnsi="Courier New" w:cs="Courier New"/>
      <w:sz w:val="20"/>
    </w:rPr>
  </w:style>
  <w:style w:type="character" w:styleId="WW8Num36z2">
    <w:name w:val="WW8Num36z2"/>
    <w:qFormat/>
    <w:rPr>
      <w:rFonts w:ascii="Wingdings" w:hAnsi="Wingdings" w:cs="Wingdings"/>
      <w:sz w:val="20"/>
    </w:rPr>
  </w:style>
  <w:style w:type="character" w:styleId="WW8Num37z0">
    <w:name w:val="WW8Num37z0"/>
    <w:qFormat/>
    <w:rPr>
      <w:rFonts w:ascii="Symbol" w:hAnsi="Symbol" w:cs="Symbol"/>
      <w:sz w:val="20"/>
    </w:rPr>
  </w:style>
  <w:style w:type="character" w:styleId="WW8Num37z1">
    <w:name w:val="WW8Num37z1"/>
    <w:qFormat/>
    <w:rPr>
      <w:rFonts w:ascii="Courier New" w:hAnsi="Courier New" w:cs="Courier New"/>
      <w:sz w:val="20"/>
    </w:rPr>
  </w:style>
  <w:style w:type="character" w:styleId="WW8Num37z2">
    <w:name w:val="WW8Num37z2"/>
    <w:qFormat/>
    <w:rPr>
      <w:rFonts w:ascii="Wingdings" w:hAnsi="Wingdings" w:cs="Wingdings"/>
      <w:sz w:val="20"/>
    </w:rPr>
  </w:style>
  <w:style w:type="character" w:styleId="WW8Num38z0">
    <w:name w:val="WW8Num38z0"/>
    <w:qFormat/>
    <w:rPr>
      <w:rFonts w:ascii="Symbol" w:hAnsi="Symbol" w:cs="Symbol"/>
      <w:sz w:val="20"/>
    </w:rPr>
  </w:style>
  <w:style w:type="character" w:styleId="WW8Num38z1">
    <w:name w:val="WW8Num38z1"/>
    <w:qFormat/>
    <w:rPr>
      <w:rFonts w:ascii="Courier New" w:hAnsi="Courier New" w:cs="Courier New"/>
      <w:sz w:val="20"/>
    </w:rPr>
  </w:style>
  <w:style w:type="character" w:styleId="WW8Num38z2">
    <w:name w:val="WW8Num38z2"/>
    <w:qFormat/>
    <w:rPr>
      <w:rFonts w:ascii="Wingdings" w:hAnsi="Wingdings" w:cs="Wingdings"/>
      <w:sz w:val="20"/>
    </w:rPr>
  </w:style>
  <w:style w:type="character" w:styleId="WW8Num39z0">
    <w:name w:val="WW8Num39z0"/>
    <w:qFormat/>
    <w:rPr>
      <w:rFonts w:ascii="Symbol" w:hAnsi="Symbol" w:cs="Symbol"/>
      <w:sz w:val="20"/>
    </w:rPr>
  </w:style>
  <w:style w:type="character" w:styleId="WW8Num39z1">
    <w:name w:val="WW8Num39z1"/>
    <w:qFormat/>
    <w:rPr>
      <w:rFonts w:ascii="Courier New" w:hAnsi="Courier New" w:cs="Courier New"/>
      <w:sz w:val="20"/>
    </w:rPr>
  </w:style>
  <w:style w:type="character" w:styleId="WW8Num39z2">
    <w:name w:val="WW8Num39z2"/>
    <w:qFormat/>
    <w:rPr>
      <w:rFonts w:ascii="Wingdings" w:hAnsi="Wingdings" w:cs="Wingdings"/>
      <w:sz w:val="20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  <w:sz w:val="20"/>
    </w:rPr>
  </w:style>
  <w:style w:type="character" w:styleId="WW8Num41z1">
    <w:name w:val="WW8Num41z1"/>
    <w:qFormat/>
    <w:rPr>
      <w:rFonts w:ascii="Courier New" w:hAnsi="Courier New" w:cs="Courier New"/>
      <w:sz w:val="20"/>
    </w:rPr>
  </w:style>
  <w:style w:type="character" w:styleId="WW8Num41z2">
    <w:name w:val="WW8Num41z2"/>
    <w:qFormat/>
    <w:rPr>
      <w:rFonts w:ascii="Wingdings" w:hAnsi="Wingdings" w:cs="Wingdings"/>
      <w:sz w:val="20"/>
    </w:rPr>
  </w:style>
  <w:style w:type="character" w:styleId="WW8Num42z0">
    <w:name w:val="WW8Num42z0"/>
    <w:qFormat/>
    <w:rPr>
      <w:rFonts w:ascii="Symbol" w:hAnsi="Symbol" w:cs="Symbol"/>
      <w:sz w:val="20"/>
    </w:rPr>
  </w:style>
  <w:style w:type="character" w:styleId="WW8Num42z1">
    <w:name w:val="WW8Num42z1"/>
    <w:qFormat/>
    <w:rPr>
      <w:rFonts w:ascii="Courier New" w:hAnsi="Courier New" w:cs="Courier New"/>
      <w:sz w:val="20"/>
    </w:rPr>
  </w:style>
  <w:style w:type="character" w:styleId="WW8Num42z2">
    <w:name w:val="WW8Num42z2"/>
    <w:qFormat/>
    <w:rPr>
      <w:rFonts w:ascii="Wingdings" w:hAnsi="Wingdings" w:cs="Wingdings"/>
      <w:sz w:val="20"/>
    </w:rPr>
  </w:style>
  <w:style w:type="character" w:styleId="WW8Num43z0">
    <w:name w:val="WW8Num43z0"/>
    <w:qFormat/>
    <w:rPr>
      <w:rFonts w:ascii="Symbol" w:hAnsi="Symbol" w:cs="Symbol"/>
      <w:sz w:val="20"/>
    </w:rPr>
  </w:style>
  <w:style w:type="character" w:styleId="WW8Num43z1">
    <w:name w:val="WW8Num43z1"/>
    <w:qFormat/>
    <w:rPr>
      <w:rFonts w:ascii="Courier New" w:hAnsi="Courier New" w:cs="Courier New"/>
      <w:sz w:val="20"/>
    </w:rPr>
  </w:style>
  <w:style w:type="character" w:styleId="WW8Num43z2">
    <w:name w:val="WW8Num43z2"/>
    <w:qFormat/>
    <w:rPr>
      <w:rFonts w:ascii="Wingdings" w:hAnsi="Wingdings" w:cs="Wingdings"/>
      <w:sz w:val="20"/>
    </w:rPr>
  </w:style>
  <w:style w:type="character" w:styleId="AbsatzStandardschriftart">
    <w:name w:val="Absatz-Standardschriftart"/>
    <w:qFormat/>
    <w:rPr/>
  </w:style>
  <w:style w:type="character" w:styleId="Berschrift1Zchn">
    <w:name w:val="Überschrift 1 Zchn"/>
    <w:basedOn w:val="AbsatzStandardschriftart"/>
    <w:qFormat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Articlesubject">
    <w:name w:val="articlesubject"/>
    <w:basedOn w:val="AbsatzStandardschriftart"/>
    <w:qFormat/>
    <w:rPr/>
  </w:style>
  <w:style w:type="character" w:styleId="SprechblasentextZchn">
    <w:name w:val="Sprechblasentext Zchn"/>
    <w:basedOn w:val="AbsatzStandardschriftart"/>
    <w:qFormat/>
    <w:rPr>
      <w:rFonts w:ascii="Tahoma" w:hAnsi="Tahoma" w:cs="Tahoma"/>
      <w:sz w:val="16"/>
      <w:szCs w:val="16"/>
    </w:rPr>
  </w:style>
  <w:style w:type="character" w:styleId="Berschrift2Zchn">
    <w:name w:val="Überschrift 2 Zchn"/>
    <w:basedOn w:val="AbsatzStandardschriftart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Internetlink">
    <w:name w:val="Internetlink"/>
    <w:basedOn w:val="AbsatzStandardschriftart"/>
    <w:qFormat/>
    <w:rPr>
      <w:color w:val="0000FF"/>
      <w:u w:val="single"/>
    </w:rPr>
  </w:style>
  <w:style w:type="character" w:styleId="ListLabel1">
    <w:name w:val="ListLabel 1"/>
    <w:qFormat/>
    <w:rPr>
      <w:rFonts w:ascii="Arial" w:hAnsi="Arial" w:cs="Symbol"/>
    </w:rPr>
  </w:style>
  <w:style w:type="character" w:styleId="ListLabel2">
    <w:name w:val="ListLabel 2"/>
    <w:qFormat/>
    <w:rPr>
      <w:rFonts w:ascii="Arial" w:hAnsi="Arial" w:cs="Symbol"/>
    </w:rPr>
  </w:style>
  <w:style w:type="character" w:styleId="ListLabel3">
    <w:name w:val="ListLabel 3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5">
    <w:name w:val="ListLabel 5"/>
    <w:qFormat/>
    <w:rPr>
      <w:rFonts w:ascii="Arial" w:hAnsi="Arial" w:eastAsia="Times New Roman" w:cs="Arial"/>
      <w:i/>
      <w:lang w:eastAsia="de-DE"/>
    </w:rPr>
  </w:style>
  <w:style w:type="character" w:styleId="ListLabel15">
    <w:name w:val="ListLabel 15"/>
    <w:qFormat/>
    <w:rPr>
      <w:rFonts w:ascii="Arial" w:hAnsi="Arial" w:eastAsia="Times New Roman" w:cs="Arial"/>
      <w:b/>
      <w:lang w:eastAsia="de-DE"/>
    </w:rPr>
  </w:style>
  <w:style w:type="character" w:styleId="ListLabel16">
    <w:name w:val="ListLabel 16"/>
    <w:qFormat/>
    <w:rPr>
      <w:rFonts w:ascii="Arial" w:hAnsi="Arial" w:eastAsia="Times New Roman" w:cs="Arial"/>
      <w:b/>
      <w:sz w:val="36"/>
      <w:szCs w:val="36"/>
      <w:lang w:eastAsia="de-DE"/>
    </w:rPr>
  </w:style>
  <w:style w:type="character" w:styleId="ListLabel17">
    <w:name w:val="ListLabel 17"/>
    <w:qFormat/>
    <w:rPr>
      <w:rFonts w:ascii="Arial" w:hAnsi="Arial" w:eastAsia="Times New Roman" w:cs="Arial"/>
      <w:b w:val="false"/>
      <w:bCs w:val="false"/>
      <w:i/>
      <w:iCs/>
      <w:lang w:eastAsia="de-DE"/>
    </w:rPr>
  </w:style>
  <w:style w:type="character" w:styleId="ListLabel18">
    <w:name w:val="ListLabel 18"/>
    <w:qFormat/>
    <w:rPr>
      <w:rFonts w:ascii="Arial" w:hAnsi="Arial" w:eastAsia="Times New Roman" w:cs="Arial"/>
      <w:i/>
      <w:lang w:eastAsia="de-DE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StandardWeb">
    <w:name w:val="Standard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heading1">
    <w:name w:val="p--heading-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prechblasentext">
    <w:name w:val="Sprechblasen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  <w:style w:type="paragraph" w:styleId="Tabelleninhalt1">
    <w:name w:val="Tabelleninhalt"/>
    <w:basedOn w:val="Normal"/>
    <w:qFormat/>
    <w:pPr/>
    <w:rPr/>
  </w:style>
  <w:style w:type="paragraph" w:styleId="Tabellenberschrift1">
    <w:name w:val="Tabellenüberschrift"/>
    <w:basedOn w:val="Tabelleninhalt1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tvwh.click-tt.de/cgi-bin/WebObjects/ClickTTVBW.woa/wa/clubInfoDisplay?club=27103" TargetMode="External"/><Relationship Id="rId3" Type="http://schemas.openxmlformats.org/officeDocument/2006/relationships/hyperlink" Target="http://ttvwh.click-tt.de/cgi-bin/WebObjects/ClickTTVBW.woa/wa/clubInfoDisplay?club=3603" TargetMode="External"/><Relationship Id="rId4" Type="http://schemas.openxmlformats.org/officeDocument/2006/relationships/hyperlink" Target="http://ttvwh.click-tt.de/cgi-bin/WebObjects/ClickTTVBW.woa/wa/clubInfoDisplay?club=4099" TargetMode="External"/><Relationship Id="rId5" Type="http://schemas.openxmlformats.org/officeDocument/2006/relationships/hyperlink" Target="http://ttvwh.click-tt.de/cgi-bin/WebObjects/ClickTTVBW.woa/wa/clubInfoDisplay?club=3530" TargetMode="External"/><Relationship Id="rId6" Type="http://schemas.openxmlformats.org/officeDocument/2006/relationships/hyperlink" Target="http://ttvwh.click-tt.de/cgi-bin/WebObjects/ClickTTVBW.woa/wa/clubInfoDisplay?club=3685" TargetMode="External"/><Relationship Id="rId7" Type="http://schemas.openxmlformats.org/officeDocument/2006/relationships/hyperlink" Target="http://ttvwh.click-tt.de/cgi-bin/WebObjects/ClickTTVBW.woa/wa/clubInfoDisplay?club=3625" TargetMode="External"/><Relationship Id="rId8" Type="http://schemas.openxmlformats.org/officeDocument/2006/relationships/hyperlink" Target="http://ttvwh.click-tt.de/cgi-bin/WebObjects/ClickTTVBW.woa/wa/clubInfoDisplay?club=3995" TargetMode="External"/><Relationship Id="rId9" Type="http://schemas.openxmlformats.org/officeDocument/2006/relationships/hyperlink" Target="http://ttvwh.click-tt.de/cgi-bin/WebObjects/ClickTTVBW.woa/wa/clubInfoDisplay?club=4013" TargetMode="External"/><Relationship Id="rId10" Type="http://schemas.openxmlformats.org/officeDocument/2006/relationships/hyperlink" Target="http://ttvwh.click-tt.de/cgi-bin/WebObjects/ClickTTVBW.woa/wa/clubInfoDisplay?club=3688" TargetMode="External"/><Relationship Id="rId11" Type="http://schemas.openxmlformats.org/officeDocument/2006/relationships/hyperlink" Target="http://ttvwh.click-tt.de/cgi-bin/WebObjects/ClickTTVBW.woa/wa/clubInfoDisplay?club=3688" TargetMode="External"/><Relationship Id="rId12" Type="http://schemas.openxmlformats.org/officeDocument/2006/relationships/hyperlink" Target="http://ttvwh.click-tt.de/cgi-bin/WebObjects/ClickTTVBW.woa/wa/clubInfoDisplay?club=4066" TargetMode="External"/><Relationship Id="rId13" Type="http://schemas.openxmlformats.org/officeDocument/2006/relationships/hyperlink" Target="http://ttvwh.click-tt.de/cgi-bin/WebObjects/ClickTTVBW.woa/wa/clubInfoDisplay?club=4039" TargetMode="External"/><Relationship Id="rId14" Type="http://schemas.openxmlformats.org/officeDocument/2006/relationships/hyperlink" Target="http://ttvwh.click-tt.de/cgi-bin/WebObjects/ClickTTVBW.woa/wa/clubInfoDisplay?club=3944" TargetMode="External"/><Relationship Id="rId15" Type="http://schemas.openxmlformats.org/officeDocument/2006/relationships/hyperlink" Target="http://ttvwh.click-tt.de/cgi-bin/WebObjects/ClickTTVBW.woa/wa/clubInfoDisplay?club=3884" TargetMode="External"/><Relationship Id="rId16" Type="http://schemas.openxmlformats.org/officeDocument/2006/relationships/hyperlink" Target="http://ttvwh.click-tt.de/cgi-bin/WebObjects/ClickTTVBW.woa/wa/clubInfoDisplay?club=3825" TargetMode="External"/><Relationship Id="rId17" Type="http://schemas.openxmlformats.org/officeDocument/2006/relationships/hyperlink" Target="http://ttvwh.click-tt.de/cgi-bin/WebObjects/ClickTTVBW.woa/wa/clubInfoDisplay?club=3770" TargetMode="External"/><Relationship Id="rId18" Type="http://schemas.openxmlformats.org/officeDocument/2006/relationships/hyperlink" Target="http://ttvwh.click-tt.de/cgi-bin/WebObjects/ClickTTVBW.woa/wa/clubInfoDisplay?club=3544" TargetMode="External"/><Relationship Id="rId19" Type="http://schemas.openxmlformats.org/officeDocument/2006/relationships/hyperlink" Target="http://ttvwh.click-tt.de/cgi-bin/WebObjects/ClickTTVBW.woa/wa/clubInfoDisplay?club=3774" TargetMode="External"/><Relationship Id="rId20" Type="http://schemas.openxmlformats.org/officeDocument/2006/relationships/hyperlink" Target="http://ttvwh.click-tt.de/cgi-bin/WebObjects/ClickTTVBW.woa/wa/clubInfoDisplay?club=3579" TargetMode="External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LibreOffice/6.1.6.3$Windows_X86_64 LibreOffice_project/5896ab1714085361c45cf540f76f60673dd96a72</Application>
  <Pages>1</Pages>
  <Words>197</Words>
  <Characters>714</Characters>
  <CharactersWithSpaces>798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2012-06-15T20:04:00Z</dcterms:created>
  <dc:creator>Walter Mauch</dc:creator>
  <dc:description/>
  <dc:language>de-DE</dc:language>
  <cp:lastModifiedBy/>
  <cp:lastPrinted>2016-01-26T12:32:41Z</cp:lastPrinted>
  <dcterms:modified xsi:type="dcterms:W3CDTF">2019-06-21T18:03:16Z</dcterms:modified>
  <cp:revision>26</cp:revision>
  <dc:subject/>
  <dc:title/>
</cp:coreProperties>
</file>